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3583B" w:rsidRDefault="00B3583B"/>
    <w:p w:rsidR="00E524D2" w:rsidRDefault="00E524D2"/>
    <w:p w:rsidR="00265F9A" w:rsidRDefault="00265F9A" w:rsidP="00265F9A">
      <w:pPr>
        <w:shd w:val="clear" w:color="auto" w:fill="FFFFFF"/>
        <w:jc w:val="center"/>
        <w:rPr>
          <w:rFonts w:ascii="Segoe UI" w:eastAsia="Times New Roman" w:hAnsi="Segoe UI" w:cs="Segoe UI"/>
          <w:b/>
          <w:bCs/>
          <w:color w:val="000000"/>
          <w:sz w:val="36"/>
          <w:szCs w:val="36"/>
          <w:lang w:eastAsia="en-GB"/>
        </w:rPr>
      </w:pPr>
      <w:r w:rsidRPr="00265F9A">
        <w:rPr>
          <w:rFonts w:ascii="Segoe UI" w:eastAsia="Times New Roman" w:hAnsi="Segoe UI" w:cs="Segoe UI"/>
          <w:b/>
          <w:bCs/>
          <w:color w:val="000000"/>
          <w:sz w:val="36"/>
          <w:szCs w:val="36"/>
          <w:lang w:eastAsia="en-GB"/>
        </w:rPr>
        <w:t>Job description</w:t>
      </w:r>
    </w:p>
    <w:p w:rsidR="00265F9A" w:rsidRDefault="00265F9A" w:rsidP="00265F9A">
      <w:pPr>
        <w:shd w:val="clear" w:color="auto" w:fill="FFFFFF"/>
        <w:jc w:val="center"/>
        <w:rPr>
          <w:rFonts w:ascii="Segoe UI" w:eastAsia="Times New Roman" w:hAnsi="Segoe UI" w:cs="Segoe UI"/>
          <w:b/>
          <w:bCs/>
          <w:color w:val="000000"/>
          <w:sz w:val="36"/>
          <w:szCs w:val="36"/>
          <w:lang w:eastAsia="en-GB"/>
        </w:rPr>
      </w:pPr>
    </w:p>
    <w:p w:rsidR="00265F9A" w:rsidRPr="00265F9A" w:rsidRDefault="00265F9A" w:rsidP="009E580D">
      <w:pPr>
        <w:shd w:val="clear" w:color="auto" w:fill="FFFFFF"/>
        <w:jc w:val="center"/>
        <w:rPr>
          <w:rFonts w:ascii="Segoe UI" w:eastAsia="Times New Roman" w:hAnsi="Segoe UI" w:cs="Segoe UI"/>
          <w:b/>
          <w:bCs/>
          <w:color w:val="000000"/>
          <w:sz w:val="40"/>
          <w:szCs w:val="40"/>
          <w:lang w:eastAsia="en-GB"/>
        </w:rPr>
      </w:pPr>
      <w:r w:rsidRPr="00265F9A">
        <w:rPr>
          <w:rFonts w:ascii="Segoe UI" w:eastAsia="Times New Roman" w:hAnsi="Segoe UI" w:cs="Segoe UI"/>
          <w:b/>
          <w:bCs/>
          <w:color w:val="000000"/>
          <w:sz w:val="40"/>
          <w:szCs w:val="40"/>
          <w:lang w:eastAsia="en-GB"/>
        </w:rPr>
        <w:t>Revit Mechanical Modeller</w:t>
      </w:r>
    </w:p>
    <w:p w:rsidR="00265F9A" w:rsidRPr="00265F9A" w:rsidRDefault="00265F9A" w:rsidP="00265F9A">
      <w:pPr>
        <w:shd w:val="clear" w:color="auto" w:fill="FFFFFF"/>
        <w:jc w:val="center"/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</w:p>
    <w:p w:rsidR="00265F9A" w:rsidRPr="00265F9A" w:rsidRDefault="00265F9A" w:rsidP="00265F9A">
      <w:p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265F9A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Responsibilities:</w:t>
      </w:r>
    </w:p>
    <w:p w:rsidR="00265F9A" w:rsidRPr="00265F9A" w:rsidRDefault="00265F9A" w:rsidP="00265F9A">
      <w:pPr>
        <w:numPr>
          <w:ilvl w:val="0"/>
          <w:numId w:val="1"/>
        </w:num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265F9A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Delivering model &amp; drawing production in line with project BIM requirements and in conjunction with company CAD/BIM standards;</w:t>
      </w:r>
    </w:p>
    <w:p w:rsidR="00265F9A" w:rsidRPr="00265F9A" w:rsidRDefault="00265F9A" w:rsidP="00265F9A">
      <w:pPr>
        <w:numPr>
          <w:ilvl w:val="0"/>
          <w:numId w:val="1"/>
        </w:num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265F9A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Liaising directly with Design Engineering team to ensure we meet client needs and projects are delivered on program;</w:t>
      </w:r>
    </w:p>
    <w:p w:rsidR="00265F9A" w:rsidRPr="00265F9A" w:rsidRDefault="00265F9A" w:rsidP="00265F9A">
      <w:pPr>
        <w:numPr>
          <w:ilvl w:val="0"/>
          <w:numId w:val="1"/>
        </w:num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265F9A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Production of accurate coordinated 3D BIM models from/to Design Engineers mark-ups and schematic design for construction delivery;</w:t>
      </w:r>
    </w:p>
    <w:p w:rsidR="00265F9A" w:rsidRPr="00265F9A" w:rsidRDefault="00265F9A" w:rsidP="00265F9A">
      <w:pPr>
        <w:numPr>
          <w:ilvl w:val="0"/>
          <w:numId w:val="1"/>
        </w:num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265F9A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Working with Engineers &amp; Designers in modelling and drawing production;</w:t>
      </w:r>
    </w:p>
    <w:p w:rsidR="00265F9A" w:rsidRPr="00265F9A" w:rsidRDefault="00265F9A" w:rsidP="00265F9A">
      <w:pPr>
        <w:numPr>
          <w:ilvl w:val="0"/>
          <w:numId w:val="1"/>
        </w:num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265F9A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Production of both traditional as built Information and Asset Information Models;</w:t>
      </w:r>
    </w:p>
    <w:p w:rsidR="00265F9A" w:rsidRPr="00265F9A" w:rsidRDefault="00265F9A" w:rsidP="00265F9A">
      <w:pPr>
        <w:numPr>
          <w:ilvl w:val="0"/>
          <w:numId w:val="1"/>
        </w:num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265F9A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Production of Working MEP BIM models and associated 2D Drawings in Revit environment;</w:t>
      </w:r>
    </w:p>
    <w:p w:rsidR="00265F9A" w:rsidRPr="00265F9A" w:rsidRDefault="00265F9A" w:rsidP="00265F9A">
      <w:pPr>
        <w:numPr>
          <w:ilvl w:val="0"/>
          <w:numId w:val="1"/>
        </w:num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265F9A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 xml:space="preserve">Creating working installation drawings based on the </w:t>
      </w:r>
      <w:proofErr w:type="gramStart"/>
      <w:r w:rsidRPr="00265F9A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consultants</w:t>
      </w:r>
      <w:proofErr w:type="gramEnd"/>
      <w:r w:rsidRPr="00265F9A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 xml:space="preserve"> drawings, and ensure they meet the necessary quality and specifications of the brief;</w:t>
      </w:r>
    </w:p>
    <w:p w:rsidR="00265F9A" w:rsidRDefault="00265F9A" w:rsidP="00265F9A">
      <w:pPr>
        <w:numPr>
          <w:ilvl w:val="0"/>
          <w:numId w:val="1"/>
        </w:num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265F9A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Contribute in project meetings and liaise with stakeholders, including clients and contractors.</w:t>
      </w:r>
    </w:p>
    <w:p w:rsidR="00265F9A" w:rsidRPr="00265F9A" w:rsidRDefault="00265F9A" w:rsidP="00265F9A">
      <w:pPr>
        <w:numPr>
          <w:ilvl w:val="0"/>
          <w:numId w:val="1"/>
        </w:num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</w:p>
    <w:p w:rsidR="00265F9A" w:rsidRPr="00265F9A" w:rsidRDefault="00265F9A" w:rsidP="00265F9A">
      <w:p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265F9A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Requirements:</w:t>
      </w:r>
    </w:p>
    <w:p w:rsidR="00265F9A" w:rsidRPr="00265F9A" w:rsidRDefault="00265F9A" w:rsidP="00265F9A">
      <w:pPr>
        <w:numPr>
          <w:ilvl w:val="0"/>
          <w:numId w:val="2"/>
        </w:num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265F9A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Excellent communication abilities, both written and verbal;</w:t>
      </w:r>
    </w:p>
    <w:p w:rsidR="00265F9A" w:rsidRPr="00265F9A" w:rsidRDefault="00265F9A" w:rsidP="00265F9A">
      <w:pPr>
        <w:numPr>
          <w:ilvl w:val="0"/>
          <w:numId w:val="2"/>
        </w:num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265F9A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Demonstrated experience within a similar role within the Building Services industry;</w:t>
      </w:r>
    </w:p>
    <w:p w:rsidR="00265F9A" w:rsidRPr="00265F9A" w:rsidRDefault="00265F9A" w:rsidP="00265F9A">
      <w:pPr>
        <w:numPr>
          <w:ilvl w:val="0"/>
          <w:numId w:val="2"/>
        </w:num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265F9A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Certification in Revit desirable;</w:t>
      </w:r>
    </w:p>
    <w:p w:rsidR="00265F9A" w:rsidRPr="00265F9A" w:rsidRDefault="00265F9A" w:rsidP="00265F9A">
      <w:pPr>
        <w:numPr>
          <w:ilvl w:val="0"/>
          <w:numId w:val="2"/>
        </w:num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265F9A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Experience working on a range of project types;</w:t>
      </w:r>
    </w:p>
    <w:p w:rsidR="00265F9A" w:rsidRPr="00265F9A" w:rsidRDefault="00265F9A" w:rsidP="00265F9A">
      <w:pPr>
        <w:numPr>
          <w:ilvl w:val="0"/>
          <w:numId w:val="2"/>
        </w:num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265F9A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Good understanding of other disciplines such as architecture, structural engineering and building services;</w:t>
      </w:r>
    </w:p>
    <w:p w:rsidR="00265F9A" w:rsidRPr="00265F9A" w:rsidRDefault="00265F9A" w:rsidP="00265F9A">
      <w:pPr>
        <w:numPr>
          <w:ilvl w:val="0"/>
          <w:numId w:val="2"/>
        </w:num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265F9A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Excellent organisational skills, with the ability to prioritise workloads and meet strict deadlines;</w:t>
      </w:r>
    </w:p>
    <w:p w:rsidR="00265F9A" w:rsidRPr="00265F9A" w:rsidRDefault="00265F9A" w:rsidP="00265F9A">
      <w:pPr>
        <w:numPr>
          <w:ilvl w:val="0"/>
          <w:numId w:val="2"/>
        </w:num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265F9A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Engineering background an advantage but not essential;</w:t>
      </w:r>
    </w:p>
    <w:p w:rsidR="00265F9A" w:rsidRPr="00265F9A" w:rsidRDefault="00265F9A" w:rsidP="00265F9A">
      <w:pPr>
        <w:numPr>
          <w:ilvl w:val="0"/>
          <w:numId w:val="2"/>
        </w:num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265F9A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Strong Building Services background;</w:t>
      </w:r>
    </w:p>
    <w:p w:rsidR="00265F9A" w:rsidRPr="00265F9A" w:rsidRDefault="00265F9A" w:rsidP="00265F9A">
      <w:pPr>
        <w:numPr>
          <w:ilvl w:val="0"/>
          <w:numId w:val="2"/>
        </w:num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265F9A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Proven experience within a similar role;</w:t>
      </w:r>
    </w:p>
    <w:p w:rsidR="00265F9A" w:rsidRPr="00265F9A" w:rsidRDefault="00265F9A" w:rsidP="00265F9A">
      <w:pPr>
        <w:numPr>
          <w:ilvl w:val="0"/>
          <w:numId w:val="2"/>
        </w:num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265F9A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Knowledge of other industry software, such as Navisworks and AutoCAD;</w:t>
      </w:r>
    </w:p>
    <w:p w:rsidR="00265F9A" w:rsidRPr="00265F9A" w:rsidRDefault="00265F9A" w:rsidP="00265F9A">
      <w:pPr>
        <w:numPr>
          <w:ilvl w:val="0"/>
          <w:numId w:val="2"/>
        </w:num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265F9A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At least 3 years’ experience within a Building Services environment;</w:t>
      </w:r>
    </w:p>
    <w:p w:rsidR="00265F9A" w:rsidRPr="00265F9A" w:rsidRDefault="00265F9A" w:rsidP="00265F9A">
      <w:pPr>
        <w:numPr>
          <w:ilvl w:val="0"/>
          <w:numId w:val="2"/>
        </w:num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265F9A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Good written and verbal communication skills;</w:t>
      </w:r>
    </w:p>
    <w:p w:rsidR="00265F9A" w:rsidRPr="00265F9A" w:rsidRDefault="00265F9A" w:rsidP="00265F9A">
      <w:pPr>
        <w:numPr>
          <w:ilvl w:val="0"/>
          <w:numId w:val="2"/>
        </w:num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265F9A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2D AutoCAD &amp; Revit experience essential;</w:t>
      </w:r>
    </w:p>
    <w:p w:rsidR="00265F9A" w:rsidRPr="00265F9A" w:rsidRDefault="00265F9A" w:rsidP="00265F9A">
      <w:pPr>
        <w:numPr>
          <w:ilvl w:val="0"/>
          <w:numId w:val="2"/>
        </w:num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265F9A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Detailed design and coordination experience for contractors;</w:t>
      </w:r>
    </w:p>
    <w:p w:rsidR="00265F9A" w:rsidRDefault="00265F9A" w:rsidP="00265F9A">
      <w:pPr>
        <w:numPr>
          <w:ilvl w:val="0"/>
          <w:numId w:val="2"/>
        </w:numPr>
        <w:rPr>
          <w:rFonts w:ascii="Calibri" w:eastAsia="Times New Roman" w:hAnsi="Calibri" w:cs="Calibri"/>
          <w:color w:val="000000"/>
          <w:sz w:val="22"/>
          <w:szCs w:val="22"/>
          <w:lang w:eastAsia="en-GB"/>
        </w:rPr>
      </w:pPr>
      <w:r w:rsidRPr="00265F9A">
        <w:rPr>
          <w:rFonts w:ascii="Calibri" w:eastAsia="Times New Roman" w:hAnsi="Calibri" w:cs="Calibri"/>
          <w:color w:val="000000"/>
          <w:sz w:val="22"/>
          <w:szCs w:val="22"/>
          <w:lang w:eastAsia="en-GB"/>
        </w:rPr>
        <w:t>Detailed design and coordination experience for the consultancy market.</w:t>
      </w:r>
    </w:p>
    <w:p w:rsidR="00E524D2" w:rsidRDefault="009E580D">
      <w:r>
        <w:rPr>
          <w:rFonts w:ascii="Calibri" w:hAnsi="Calibri" w:cs="Calibri"/>
          <w:color w:val="000000"/>
          <w:sz w:val="22"/>
          <w:szCs w:val="22"/>
        </w:rPr>
        <w:br/>
        <w:t xml:space="preserve">Please get in touch with our director Ziad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Beylouni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on 0431526203 or via email to</w:t>
      </w:r>
      <w:r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hyperlink r:id="rId7" w:history="1">
        <w:r>
          <w:rPr>
            <w:rStyle w:val="Hyperlink"/>
            <w:rFonts w:ascii="Calibri" w:hAnsi="Calibri" w:cs="Calibri"/>
            <w:color w:val="0563C1"/>
            <w:sz w:val="22"/>
            <w:szCs w:val="22"/>
          </w:rPr>
          <w:t>info@beymann.com.au</w:t>
        </w:r>
      </w:hyperlink>
      <w:r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t>at your earliest as we are looking to hire at the outset of 202</w:t>
      </w:r>
      <w:r>
        <w:rPr>
          <w:rFonts w:ascii="Calibri" w:hAnsi="Calibri" w:cs="Calibri"/>
          <w:color w:val="000000"/>
          <w:sz w:val="22"/>
          <w:szCs w:val="22"/>
        </w:rPr>
        <w:t>3</w:t>
      </w:r>
      <w:r>
        <w:rPr>
          <w:rFonts w:ascii="Calibri" w:hAnsi="Calibri" w:cs="Calibri"/>
          <w:color w:val="000000"/>
          <w:sz w:val="22"/>
          <w:szCs w:val="22"/>
        </w:rPr>
        <w:t>.</w:t>
      </w:r>
      <w:r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br/>
      </w:r>
    </w:p>
    <w:sectPr w:rsidR="00E524D2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22458" w:rsidRDefault="00422458" w:rsidP="00E524D2">
      <w:r>
        <w:separator/>
      </w:r>
    </w:p>
  </w:endnote>
  <w:endnote w:type="continuationSeparator" w:id="0">
    <w:p w:rsidR="00422458" w:rsidRDefault="00422458" w:rsidP="00E52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524D2" w:rsidRPr="00E524D2" w:rsidRDefault="00E524D2" w:rsidP="00E524D2">
    <w:pPr>
      <w:pStyle w:val="Footer"/>
      <w:jc w:val="center"/>
      <w:rPr>
        <w:rFonts w:asciiTheme="majorHAnsi" w:hAnsiTheme="majorHAnsi" w:cstheme="majorHAnsi"/>
        <w:color w:val="244C5A"/>
      </w:rPr>
    </w:pPr>
    <w:r w:rsidRPr="00E524D2">
      <w:rPr>
        <w:noProof/>
        <w:color w:val="244C5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102958</wp:posOffset>
              </wp:positionH>
              <wp:positionV relativeFrom="paragraph">
                <wp:posOffset>-179215</wp:posOffset>
              </wp:positionV>
              <wp:extent cx="5590572" cy="0"/>
              <wp:effectExtent l="0" t="12700" r="22860" b="12700"/>
              <wp:wrapNone/>
              <wp:docPr id="109622565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90572" cy="0"/>
                      </a:xfrm>
                      <a:prstGeom prst="line">
                        <a:avLst/>
                      </a:prstGeom>
                      <a:ln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a:ln>
                    </wps:spPr>
                    <wps:style>
                      <a:lnRef idx="3">
                        <a:schemeClr val="accent4"/>
                      </a:lnRef>
                      <a:fillRef idx="0">
                        <a:schemeClr val="accent4"/>
                      </a:fillRef>
                      <a:effectRef idx="2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8BD94A0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1pt,-14.1pt" to="448.3pt,-14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" strokecolor="#ffe599 [1303]" strokeweight="1.5pt">
              <v:stroke joinstyle="miter"/>
            </v:line>
          </w:pict>
        </mc:Fallback>
      </mc:AlternateContent>
    </w:r>
    <w:r w:rsidRPr="00E524D2">
      <w:rPr>
        <w:rFonts w:asciiTheme="majorHAnsi" w:hAnsiTheme="majorHAnsi" w:cstheme="majorHAnsi"/>
        <w:color w:val="244C5A"/>
      </w:rPr>
      <w:t xml:space="preserve">02 8117 4498 | </w:t>
    </w:r>
    <w:hyperlink r:id="rId1" w:history="1">
      <w:r w:rsidRPr="00E524D2">
        <w:rPr>
          <w:rStyle w:val="Hyperlink"/>
          <w:rFonts w:asciiTheme="majorHAnsi" w:hAnsiTheme="majorHAnsi" w:cstheme="majorHAnsi"/>
          <w:color w:val="244C5A"/>
          <w:u w:val="none"/>
        </w:rPr>
        <w:t>info@beymann.com.au</w:t>
      </w:r>
    </w:hyperlink>
    <w:r w:rsidRPr="00E524D2">
      <w:rPr>
        <w:rFonts w:asciiTheme="majorHAnsi" w:hAnsiTheme="majorHAnsi" w:cstheme="majorHAnsi"/>
        <w:color w:val="244C5A"/>
      </w:rPr>
      <w:t xml:space="preserve"> | Suite 4c, L1, 1C Grand Ave Rosehill NSW 2142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22458" w:rsidRDefault="00422458" w:rsidP="00E524D2">
      <w:r>
        <w:separator/>
      </w:r>
    </w:p>
  </w:footnote>
  <w:footnote w:type="continuationSeparator" w:id="0">
    <w:p w:rsidR="00422458" w:rsidRDefault="00422458" w:rsidP="00E524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524D2" w:rsidRDefault="00E524D2" w:rsidP="00E524D2">
    <w:pPr>
      <w:pStyle w:val="Header"/>
      <w:jc w:val="center"/>
    </w:pPr>
    <w:r>
      <w:rPr>
        <w:noProof/>
      </w:rPr>
      <w:drawing>
        <wp:inline distT="0" distB="0" distL="0" distR="0">
          <wp:extent cx="1413782" cy="1140147"/>
          <wp:effectExtent l="0" t="0" r="0" b="3175"/>
          <wp:docPr id="13423013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2301312" name="Picture 13423013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7832" cy="1199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B74C11"/>
    <w:multiLevelType w:val="multilevel"/>
    <w:tmpl w:val="DAE4D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D2E4F9D"/>
    <w:multiLevelType w:val="multilevel"/>
    <w:tmpl w:val="E0801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26151592">
    <w:abstractNumId w:val="0"/>
  </w:num>
  <w:num w:numId="2" w16cid:durableId="71022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4D2"/>
    <w:rsid w:val="00211666"/>
    <w:rsid w:val="00265F9A"/>
    <w:rsid w:val="00422458"/>
    <w:rsid w:val="00440162"/>
    <w:rsid w:val="006B7E92"/>
    <w:rsid w:val="009E580D"/>
    <w:rsid w:val="00B3583B"/>
    <w:rsid w:val="00E52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97CFBC"/>
  <w15:chartTrackingRefBased/>
  <w15:docId w15:val="{BCDE08FD-54C9-A345-94C6-3CA995842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24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24D2"/>
  </w:style>
  <w:style w:type="paragraph" w:styleId="Footer">
    <w:name w:val="footer"/>
    <w:basedOn w:val="Normal"/>
    <w:link w:val="FooterChar"/>
    <w:uiPriority w:val="99"/>
    <w:unhideWhenUsed/>
    <w:rsid w:val="00E524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24D2"/>
  </w:style>
  <w:style w:type="character" w:styleId="Hyperlink">
    <w:name w:val="Hyperlink"/>
    <w:basedOn w:val="DefaultParagraphFont"/>
    <w:uiPriority w:val="99"/>
    <w:unhideWhenUsed/>
    <w:rsid w:val="00E524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24D2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E524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beymann.com.a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beymann.com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310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Gilbert Khoury</dc:creator>
  <cp:keywords/>
  <dc:description/>
  <cp:lastModifiedBy>Gilbert Khoury</cp:lastModifiedBy>
  <cp:revision>2</cp:revision>
  <dcterms:created xsi:type="dcterms:W3CDTF">2023-09-21T13:46:00Z</dcterms:created>
  <dcterms:modified xsi:type="dcterms:W3CDTF">2023-09-21T13:46:00Z</dcterms:modified>
</cp:coreProperties>
</file>